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B13" w:rsidRPr="00D8781A" w:rsidRDefault="004640B8" w:rsidP="00D74A9E">
      <w:pPr>
        <w:spacing w:after="0" w:line="240" w:lineRule="auto"/>
        <w:jc w:val="center"/>
        <w:rPr>
          <w:rFonts w:ascii="Times New Roman" w:hAnsi="Times New Roman"/>
          <w:b/>
          <w:spacing w:val="20"/>
          <w:sz w:val="32"/>
          <w:szCs w:val="32"/>
          <w:lang w:eastAsia="ru-RU"/>
        </w:rPr>
      </w:pPr>
      <w:r>
        <w:rPr>
          <w:noProof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65pt;margin-top:-.55pt;width:58.25pt;height:1in;z-index:1">
            <v:imagedata r:id="rId7" o:title=""/>
          </v:shape>
          <o:OLEObject Type="Embed" ProgID="PBrush" ShapeID="_x0000_s1026" DrawAspect="Content" ObjectID="_1687107262" r:id="rId8"/>
        </w:object>
      </w:r>
    </w:p>
    <w:p w:rsidR="00D56B13" w:rsidRPr="00D8781A" w:rsidRDefault="00D56B13" w:rsidP="00D74A9E">
      <w:pPr>
        <w:spacing w:after="0" w:line="240" w:lineRule="auto"/>
        <w:jc w:val="center"/>
        <w:rPr>
          <w:rFonts w:ascii="Times New Roman" w:hAnsi="Times New Roman"/>
          <w:b/>
          <w:spacing w:val="20"/>
          <w:sz w:val="32"/>
          <w:szCs w:val="32"/>
          <w:lang w:eastAsia="ru-RU"/>
        </w:rPr>
      </w:pPr>
    </w:p>
    <w:p w:rsidR="00D56B13" w:rsidRPr="00D8781A" w:rsidRDefault="00D56B13" w:rsidP="00D74A9E">
      <w:pPr>
        <w:spacing w:after="0" w:line="240" w:lineRule="auto"/>
        <w:rPr>
          <w:rFonts w:ascii="Times New Roman" w:hAnsi="Times New Roman"/>
          <w:b/>
          <w:spacing w:val="20"/>
          <w:sz w:val="40"/>
          <w:szCs w:val="40"/>
          <w:lang w:eastAsia="ru-RU"/>
        </w:rPr>
      </w:pPr>
    </w:p>
    <w:p w:rsidR="00D56B13" w:rsidRPr="00C15B0B" w:rsidRDefault="00D56B13" w:rsidP="00D74A9E">
      <w:pPr>
        <w:spacing w:after="0" w:line="240" w:lineRule="auto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D56B13" w:rsidRPr="00C15B0B" w:rsidRDefault="00D56B13" w:rsidP="00D74A9E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C15B0B">
        <w:rPr>
          <w:rFonts w:ascii="Times New Roman" w:hAnsi="Times New Roman"/>
          <w:b/>
          <w:spacing w:val="20"/>
          <w:sz w:val="36"/>
          <w:szCs w:val="36"/>
          <w:lang w:eastAsia="ru-RU"/>
        </w:rPr>
        <w:t>СОВЕТ ДЕПУТАТОВ</w:t>
      </w:r>
    </w:p>
    <w:p w:rsidR="00D56B13" w:rsidRPr="00C15B0B" w:rsidRDefault="00D56B13" w:rsidP="00D74A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C15B0B">
        <w:rPr>
          <w:rFonts w:ascii="Times New Roman" w:hAnsi="Times New Roman"/>
          <w:b/>
          <w:sz w:val="36"/>
          <w:szCs w:val="36"/>
          <w:lang w:eastAsia="ru-RU"/>
        </w:rPr>
        <w:t>ГОРОДСКОГО ОКРУГА ПУШКИНСКИЙ</w:t>
      </w:r>
    </w:p>
    <w:p w:rsidR="00D56B13" w:rsidRPr="00C15B0B" w:rsidRDefault="00D56B13" w:rsidP="00D74A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C15B0B">
        <w:rPr>
          <w:rFonts w:ascii="Times New Roman" w:hAnsi="Times New Roman"/>
          <w:b/>
          <w:sz w:val="36"/>
          <w:szCs w:val="36"/>
          <w:lang w:eastAsia="ru-RU"/>
        </w:rPr>
        <w:t>МОСКОВСКОЙ ОБЛАСТИ</w:t>
      </w:r>
    </w:p>
    <w:p w:rsidR="00D56B13" w:rsidRPr="00D8781A" w:rsidRDefault="00D56B13" w:rsidP="00D74A9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D56B13" w:rsidRPr="00C15B0B" w:rsidRDefault="00D56B13" w:rsidP="00D74A9E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  <w:lang w:eastAsia="ru-RU"/>
        </w:rPr>
      </w:pPr>
      <w:r w:rsidRPr="00C15B0B">
        <w:rPr>
          <w:rFonts w:ascii="Arial" w:hAnsi="Arial" w:cs="Arial"/>
          <w:b/>
          <w:sz w:val="40"/>
          <w:szCs w:val="40"/>
          <w:lang w:eastAsia="ru-RU"/>
        </w:rPr>
        <w:t>РЕШЕНИЕ</w:t>
      </w:r>
    </w:p>
    <w:p w:rsidR="00D56B13" w:rsidRPr="00D8781A" w:rsidRDefault="00D56B13" w:rsidP="00D74A9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56B13" w:rsidRPr="00D8781A" w:rsidRDefault="00D56B13" w:rsidP="00D74A9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878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 </w:t>
      </w:r>
      <w:r w:rsidR="00BA0D2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02.07.2021 </w:t>
      </w:r>
      <w:r w:rsidRPr="00D878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№ </w:t>
      </w:r>
      <w:r w:rsidR="00BA0D2B">
        <w:rPr>
          <w:rFonts w:ascii="Times New Roman" w:hAnsi="Times New Roman"/>
          <w:b/>
          <w:bCs/>
          <w:sz w:val="28"/>
          <w:szCs w:val="28"/>
          <w:lang w:eastAsia="ru-RU"/>
        </w:rPr>
        <w:t>56/4</w:t>
      </w:r>
      <w:bookmarkStart w:id="0" w:name="_GoBack"/>
      <w:bookmarkEnd w:id="0"/>
    </w:p>
    <w:p w:rsidR="00D56B13" w:rsidRDefault="00D56B13" w:rsidP="00D44E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854"/>
      </w:tblGrid>
      <w:tr w:rsidR="00D56B13" w:rsidRPr="00C15B0B" w:rsidTr="001364C0">
        <w:trPr>
          <w:trHeight w:val="276"/>
          <w:jc w:val="center"/>
        </w:trPr>
        <w:tc>
          <w:tcPr>
            <w:tcW w:w="9980" w:type="dxa"/>
          </w:tcPr>
          <w:p w:rsidR="00D56B13" w:rsidRPr="00C15B0B" w:rsidRDefault="00D56B13" w:rsidP="00D74A9E">
            <w:pPr>
              <w:tabs>
                <w:tab w:val="left" w:pos="8124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5B0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6B13" w:rsidRPr="00C15B0B" w:rsidRDefault="00D56B13" w:rsidP="00D74A9E">
            <w:pPr>
              <w:tabs>
                <w:tab w:val="left" w:pos="8124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</w:rPr>
              <w:t xml:space="preserve">О принятии к рассмотрению проекта решения Совета депутатов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Г</w:t>
            </w:r>
            <w:r w:rsidRPr="00C15B0B">
              <w:rPr>
                <w:rFonts w:ascii="Times New Roman" w:hAnsi="Times New Roman"/>
                <w:b/>
                <w:sz w:val="26"/>
                <w:szCs w:val="26"/>
              </w:rPr>
              <w:t>ородского округа Пушкинский Московской области «Об исполнении бюджета городского округа Красноармейск Московской области за 2020 год» и назначении публичных слушаний для обсуждения проекта решения</w:t>
            </w:r>
          </w:p>
        </w:tc>
      </w:tr>
    </w:tbl>
    <w:p w:rsidR="00D56B13" w:rsidRPr="00C15B0B" w:rsidRDefault="00D56B13" w:rsidP="00C15B0B">
      <w:pPr>
        <w:pStyle w:val="ac"/>
        <w:ind w:firstLine="567"/>
        <w:jc w:val="both"/>
        <w:rPr>
          <w:sz w:val="26"/>
          <w:szCs w:val="26"/>
        </w:rPr>
      </w:pPr>
      <w:r w:rsidRPr="00C15B0B">
        <w:rPr>
          <w:sz w:val="26"/>
          <w:szCs w:val="26"/>
        </w:rPr>
        <w:t xml:space="preserve">  В соответствии с Бюджетным кодексом Российской Федерации, статьей 28 Федерального закона от 06.10.2003 № 131-ФЗ «Об общих принципах организации местного самоуправления в Российской Федерации», Законом Московской области от 29.04.2014 № 42/2014-ОЗ «О сроке, на который составляются и утверждаются проекты бюджетов муниципальных районов и городских округов Московской области», постановлением Губернатора Московской области от 13.06.2021 № 178-ПГ «О дополнительных мерах по предупреждению распространения новой коронавирусной инфекции (COVID-19) на территории Московской области» (с изменениями и дополнениями, внесенными постановлениями Губернатора Московской области от 16.06.2021 № 184-ПГ, 23.062021 № 199-ПГ, </w:t>
      </w:r>
      <w:r w:rsidRPr="00C15B0B">
        <w:rPr>
          <w:color w:val="000000"/>
          <w:sz w:val="26"/>
          <w:szCs w:val="26"/>
        </w:rPr>
        <w:t>решением Совета депутатов Городского округа Пушкинский Московской области от 22.04.2021 № 4/1</w:t>
      </w:r>
      <w:r w:rsidRPr="00C15B0B">
        <w:rPr>
          <w:color w:val="000000"/>
          <w:sz w:val="26"/>
          <w:szCs w:val="26"/>
          <w:shd w:val="clear" w:color="auto" w:fill="FFFFFF"/>
        </w:rPr>
        <w:t xml:space="preserve"> «О наделении Совета депутатов Городского округа Пушкинский Московской области правами юридического лица»,</w:t>
      </w:r>
      <w:r w:rsidRPr="00C15B0B">
        <w:rPr>
          <w:sz w:val="26"/>
          <w:szCs w:val="26"/>
          <w:shd w:val="clear" w:color="auto" w:fill="FFFFFF"/>
        </w:rPr>
        <w:t xml:space="preserve"> </w:t>
      </w:r>
      <w:r w:rsidRPr="00C15B0B">
        <w:rPr>
          <w:sz w:val="26"/>
          <w:szCs w:val="26"/>
        </w:rPr>
        <w:t>решением Совета депутатов Городского округа Пушкинский Московской области от 22.04.2021 № 21/1</w:t>
      </w:r>
      <w:r w:rsidRPr="00C15B0B">
        <w:rPr>
          <w:sz w:val="26"/>
          <w:szCs w:val="26"/>
          <w:shd w:val="clear" w:color="auto" w:fill="FFFFFF"/>
        </w:rPr>
        <w:t xml:space="preserve"> «О ликвидации Совета депутатов городского округа Красноармейск Московской области»,</w:t>
      </w:r>
      <w:r w:rsidRPr="00C15B0B">
        <w:rPr>
          <w:sz w:val="26"/>
          <w:szCs w:val="26"/>
        </w:rPr>
        <w:t xml:space="preserve"> решением Совета депутатов Городского округа Пушкинский Московской области от 21.05.2021 № 29/2 «О порядке организации и проведения публичных слушаний на территории Городского округа Пушкинский Московской области», Совет депутатов Городского округа Пушкинский Московской области</w:t>
      </w:r>
    </w:p>
    <w:p w:rsidR="00D56B13" w:rsidRPr="00C15B0B" w:rsidRDefault="00D56B13" w:rsidP="001364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15B0B">
        <w:rPr>
          <w:rFonts w:ascii="Times New Roman" w:hAnsi="Times New Roman"/>
          <w:b/>
          <w:bCs/>
          <w:sz w:val="26"/>
          <w:szCs w:val="26"/>
          <w:lang w:eastAsia="ru-RU"/>
        </w:rPr>
        <w:t>РЕШИЛ:</w:t>
      </w:r>
    </w:p>
    <w:p w:rsidR="00D56B13" w:rsidRPr="00C15B0B" w:rsidRDefault="00D56B13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1. Принять к рассмотрению проект решения Совета депутатов Городского округа Пушкинский Московской области «Об исполнении бюджета городского округа Красноармейск Московской области за 2020 год» (приложение 1).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lastRenderedPageBreak/>
        <w:t>2. Назначить и провести публичные слушания по вопросу рассмотрения проекта решения Совета депутатов Городского округа Пушкинский Московской области «Об исполнении бюджета городского округа Красноармейск Московской области за 2020 год» (далее - публичные слушания).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Дата и время проведения: 29 июля 2021 года в 16 часов 00 минут.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 xml:space="preserve">Организовать проведение публичных слушаний, назначенных на 29 июля 2021 года, в режиме видеоконференциисвязи посредством программы </w:t>
      </w:r>
      <w:r w:rsidRPr="00C15B0B">
        <w:rPr>
          <w:rFonts w:ascii="Times New Roman" w:hAnsi="Times New Roman"/>
          <w:sz w:val="26"/>
          <w:szCs w:val="26"/>
          <w:lang w:val="en-US" w:eastAsia="ru-RU"/>
        </w:rPr>
        <w:t>Zoom</w:t>
      </w:r>
      <w:r w:rsidRPr="00C15B0B">
        <w:rPr>
          <w:rFonts w:ascii="Times New Roman" w:hAnsi="Times New Roman"/>
          <w:sz w:val="26"/>
          <w:szCs w:val="26"/>
          <w:lang w:eastAsia="ru-RU"/>
        </w:rPr>
        <w:t>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 xml:space="preserve"> 3. Утвердить: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3.1 Состав комиссии по подготовке и проведению публичных слушаний (приложение 2).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3.2 Текст информационного сообщения о проведении публичных слушаний (приложение 3).</w:t>
      </w:r>
    </w:p>
    <w:p w:rsidR="00D56B13" w:rsidRPr="00C15B0B" w:rsidRDefault="00D56B13" w:rsidP="00364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3.3 Порядок ознакомления граждан и принятия предложений от заинтересованных лиц по вопросу публичных слушаний (приложение 4).</w:t>
      </w:r>
    </w:p>
    <w:p w:rsidR="00D56B13" w:rsidRPr="00C15B0B" w:rsidRDefault="00D56B13" w:rsidP="0058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4</w:t>
      </w:r>
      <w:r w:rsidRPr="00C15B0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Разместить информационное сообщение о проведении публичных слушаний в режиме </w:t>
      </w:r>
      <w:r w:rsidRPr="00C15B0B">
        <w:rPr>
          <w:rFonts w:ascii="Times New Roman" w:hAnsi="Times New Roman"/>
          <w:sz w:val="26"/>
          <w:szCs w:val="26"/>
          <w:lang w:eastAsia="ru-RU"/>
        </w:rPr>
        <w:t xml:space="preserve">видеоконференциисвязи посредством программы </w:t>
      </w:r>
      <w:r w:rsidRPr="00C15B0B">
        <w:rPr>
          <w:rFonts w:ascii="Times New Roman" w:hAnsi="Times New Roman"/>
          <w:sz w:val="26"/>
          <w:szCs w:val="26"/>
          <w:lang w:val="en-US" w:eastAsia="ru-RU"/>
        </w:rPr>
        <w:t>Zoom</w:t>
      </w:r>
      <w:r w:rsidRPr="00C15B0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решению Совета депутатов Городского округа Пушкинский Московской области «Об исполнении бюджета городского округа Красноармейск Московской области за 2020 год» в печатном средстве массовой информации, на сайте муниципального образования городской округ Красноармейск Московской области в информационно-телекоммуникационной сети «Интернет» по адресу: </w:t>
      </w:r>
      <w:hyperlink r:id="rId9" w:history="1">
        <w:r w:rsidRPr="00C15B0B">
          <w:rPr>
            <w:rStyle w:val="ab"/>
            <w:rFonts w:ascii="Times New Roman" w:hAnsi="Times New Roman"/>
            <w:color w:val="000000"/>
            <w:sz w:val="26"/>
            <w:szCs w:val="26"/>
            <w:lang w:eastAsia="ru-RU"/>
          </w:rPr>
          <w:t>http://www.</w:t>
        </w:r>
        <w:r w:rsidRPr="00C15B0B">
          <w:rPr>
            <w:rStyle w:val="ab"/>
            <w:rFonts w:ascii="Times New Roman" w:hAnsi="Times New Roman"/>
            <w:color w:val="000000"/>
            <w:sz w:val="26"/>
            <w:szCs w:val="26"/>
            <w:lang w:val="en-US" w:eastAsia="ru-RU"/>
          </w:rPr>
          <w:t>krasnoarm</w:t>
        </w:r>
        <w:r w:rsidRPr="00C15B0B">
          <w:rPr>
            <w:rStyle w:val="ab"/>
            <w:rFonts w:ascii="Times New Roman" w:hAnsi="Times New Roman"/>
            <w:color w:val="000000"/>
            <w:sz w:val="26"/>
            <w:szCs w:val="26"/>
            <w:lang w:eastAsia="ru-RU"/>
          </w:rPr>
          <w:t>.</w:t>
        </w:r>
        <w:r w:rsidRPr="00C15B0B">
          <w:rPr>
            <w:rStyle w:val="ab"/>
            <w:rFonts w:ascii="Times New Roman" w:hAnsi="Times New Roman"/>
            <w:color w:val="000000"/>
            <w:sz w:val="26"/>
            <w:szCs w:val="26"/>
            <w:lang w:val="en-US" w:eastAsia="ru-RU"/>
          </w:rPr>
          <w:t>ru</w:t>
        </w:r>
      </w:hyperlink>
      <w:r w:rsidRPr="00C15B0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в социальных сетях в срок до 14 июля 2021 года с указанием адреса электронной почты, по которому принимаются письменные предложения и замечания по рассматриваемому вопросу</w:t>
      </w:r>
      <w:r w:rsidRPr="00C15B0B">
        <w:rPr>
          <w:rFonts w:ascii="Times New Roman" w:hAnsi="Times New Roman"/>
          <w:sz w:val="26"/>
          <w:szCs w:val="26"/>
          <w:lang w:eastAsia="ru-RU"/>
        </w:rPr>
        <w:t>.</w:t>
      </w:r>
    </w:p>
    <w:p w:rsidR="00D56B13" w:rsidRPr="00C15B0B" w:rsidRDefault="00D56B13" w:rsidP="00710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15B0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Опубликовать настоящее решение в </w:t>
      </w:r>
      <w:r w:rsidR="00710071" w:rsidRPr="0071007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</w:t>
      </w:r>
      <w:r w:rsidR="00710071" w:rsidRPr="00710071">
        <w:rPr>
          <w:rFonts w:ascii="Times New Roman" w:hAnsi="Times New Roman"/>
          <w:color w:val="000000"/>
          <w:sz w:val="26"/>
          <w:szCs w:val="26"/>
          <w:lang w:eastAsia="ru-RU"/>
        </w:rPr>
        <w:br/>
        <w:t>издание газета «Городок» и разместить на официальных сайтах: www.adm-pushkino.ru, www.new-ivanteevka.org, www.krasnoarm.ru в информационно-телекоммуникационной сети Интернет.</w:t>
      </w:r>
    </w:p>
    <w:p w:rsidR="00D56B13" w:rsidRPr="00C15B0B" w:rsidRDefault="00D56B13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5. Настоящее решение вступает в силу после его официального опубликования.</w:t>
      </w:r>
    </w:p>
    <w:p w:rsidR="00D56B13" w:rsidRPr="00C15B0B" w:rsidRDefault="00D56B13" w:rsidP="00710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5B0B">
        <w:rPr>
          <w:rFonts w:ascii="Times New Roman" w:hAnsi="Times New Roman"/>
          <w:sz w:val="26"/>
          <w:szCs w:val="26"/>
          <w:lang w:eastAsia="ru-RU"/>
        </w:rPr>
        <w:t>4.</w:t>
      </w:r>
      <w:r w:rsidRPr="00C15B0B">
        <w:rPr>
          <w:rFonts w:ascii="Times New Roman" w:hAnsi="Times New Roman"/>
          <w:sz w:val="26"/>
          <w:szCs w:val="26"/>
        </w:rPr>
        <w:t xml:space="preserve"> </w:t>
      </w:r>
      <w:r w:rsidRPr="00C15B0B">
        <w:rPr>
          <w:rFonts w:ascii="Times New Roman" w:hAnsi="Times New Roman"/>
          <w:sz w:val="26"/>
          <w:szCs w:val="26"/>
          <w:lang w:eastAsia="ru-RU"/>
        </w:rPr>
        <w:t>Контроль за исполнением настоящего решения возложить на постоянную комиссию  Совета депутатов Городского округа Пушкинский Московской области по вопросам бюджетно-правового и имущественного регулирования, нормотворчества, взаимодействия с органами государственной власти, местного самоуправления, общественными организациями   и   вопросам   депутатской   этики   (председатель   постоянной   комиссии – Волков А.Г.)</w:t>
      </w:r>
    </w:p>
    <w:p w:rsidR="00D56B13" w:rsidRPr="00C15B0B" w:rsidRDefault="00D56B13" w:rsidP="00C15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56B13" w:rsidRPr="00C15B0B" w:rsidRDefault="00D56B13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920"/>
        <w:gridCol w:w="992"/>
        <w:gridCol w:w="2800"/>
      </w:tblGrid>
      <w:tr w:rsidR="00D56B13" w:rsidRPr="00C15B0B" w:rsidTr="00EA1F8E">
        <w:tc>
          <w:tcPr>
            <w:tcW w:w="592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Первый заместитель</w:t>
            </w: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председателя Совета депутатов</w:t>
            </w: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Городского округа Пушкинский</w:t>
            </w: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Московской области</w:t>
            </w:r>
          </w:p>
        </w:tc>
        <w:tc>
          <w:tcPr>
            <w:tcW w:w="992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          Р.Г. Иванов</w:t>
            </w:r>
          </w:p>
        </w:tc>
      </w:tr>
      <w:tr w:rsidR="00D56B13" w:rsidRPr="00C15B0B" w:rsidTr="00EA1F8E">
        <w:tc>
          <w:tcPr>
            <w:tcW w:w="592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D56B13" w:rsidRPr="00C15B0B" w:rsidTr="00EA1F8E">
        <w:tc>
          <w:tcPr>
            <w:tcW w:w="592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Глава Городского округа </w:t>
            </w: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Пушкинский Московской области</w:t>
            </w:r>
          </w:p>
        </w:tc>
        <w:tc>
          <w:tcPr>
            <w:tcW w:w="992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D56B13" w:rsidRPr="00C15B0B" w:rsidRDefault="00D56B13" w:rsidP="00EA1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15B0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М.В. Красноцветов</w:t>
            </w:r>
          </w:p>
        </w:tc>
      </w:tr>
    </w:tbl>
    <w:p w:rsidR="00D56B13" w:rsidRPr="00E3696E" w:rsidRDefault="00D56B13" w:rsidP="00C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sectPr w:rsidR="00D56B13" w:rsidRPr="00E3696E" w:rsidSect="001364C0"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0B8" w:rsidRDefault="004640B8" w:rsidP="009640D8">
      <w:pPr>
        <w:spacing w:after="0" w:line="240" w:lineRule="auto"/>
      </w:pPr>
      <w:r>
        <w:separator/>
      </w:r>
    </w:p>
  </w:endnote>
  <w:endnote w:type="continuationSeparator" w:id="0">
    <w:p w:rsidR="004640B8" w:rsidRDefault="004640B8" w:rsidP="0096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B13" w:rsidRPr="00D74A9E" w:rsidRDefault="00D56B13" w:rsidP="00D74A9E">
    <w:pPr>
      <w:pStyle w:val="a8"/>
      <w:jc w:val="right"/>
      <w:rPr>
        <w:rFonts w:ascii="Times New Roman" w:hAnsi="Times New Roman"/>
        <w:b/>
        <w:b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0B8" w:rsidRDefault="004640B8" w:rsidP="009640D8">
      <w:pPr>
        <w:spacing w:after="0" w:line="240" w:lineRule="auto"/>
      </w:pPr>
      <w:r>
        <w:separator/>
      </w:r>
    </w:p>
  </w:footnote>
  <w:footnote w:type="continuationSeparator" w:id="0">
    <w:p w:rsidR="004640B8" w:rsidRDefault="004640B8" w:rsidP="00964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1FA9"/>
    <w:rsid w:val="00012022"/>
    <w:rsid w:val="00015230"/>
    <w:rsid w:val="00030163"/>
    <w:rsid w:val="000A520F"/>
    <w:rsid w:val="000A6996"/>
    <w:rsid w:val="000A7A06"/>
    <w:rsid w:val="000B6F2E"/>
    <w:rsid w:val="000C5F18"/>
    <w:rsid w:val="000D6871"/>
    <w:rsid w:val="0011476A"/>
    <w:rsid w:val="00116D69"/>
    <w:rsid w:val="00122D96"/>
    <w:rsid w:val="001364C0"/>
    <w:rsid w:val="0014319B"/>
    <w:rsid w:val="001615E6"/>
    <w:rsid w:val="00187413"/>
    <w:rsid w:val="001979CF"/>
    <w:rsid w:val="001A296C"/>
    <w:rsid w:val="00210D5B"/>
    <w:rsid w:val="0022105B"/>
    <w:rsid w:val="002253FD"/>
    <w:rsid w:val="00231D8F"/>
    <w:rsid w:val="00245FCC"/>
    <w:rsid w:val="00274AC0"/>
    <w:rsid w:val="00290944"/>
    <w:rsid w:val="002B0C34"/>
    <w:rsid w:val="002B23A0"/>
    <w:rsid w:val="002C2944"/>
    <w:rsid w:val="0030584F"/>
    <w:rsid w:val="003170B8"/>
    <w:rsid w:val="0033207C"/>
    <w:rsid w:val="00341859"/>
    <w:rsid w:val="00351F7A"/>
    <w:rsid w:val="00357369"/>
    <w:rsid w:val="00364594"/>
    <w:rsid w:val="0038073F"/>
    <w:rsid w:val="003B1838"/>
    <w:rsid w:val="003B21F9"/>
    <w:rsid w:val="003B6348"/>
    <w:rsid w:val="003D4937"/>
    <w:rsid w:val="003F4E99"/>
    <w:rsid w:val="00421FA9"/>
    <w:rsid w:val="00442591"/>
    <w:rsid w:val="00455375"/>
    <w:rsid w:val="004640B8"/>
    <w:rsid w:val="004664B4"/>
    <w:rsid w:val="00482877"/>
    <w:rsid w:val="00493B19"/>
    <w:rsid w:val="004F52FD"/>
    <w:rsid w:val="00512F72"/>
    <w:rsid w:val="005248C7"/>
    <w:rsid w:val="0058299B"/>
    <w:rsid w:val="005C0CC8"/>
    <w:rsid w:val="0061019B"/>
    <w:rsid w:val="0063236B"/>
    <w:rsid w:val="006433A3"/>
    <w:rsid w:val="0067092C"/>
    <w:rsid w:val="00673E1B"/>
    <w:rsid w:val="00675A44"/>
    <w:rsid w:val="006C7F47"/>
    <w:rsid w:val="006D37DB"/>
    <w:rsid w:val="006F7C2E"/>
    <w:rsid w:val="007022B3"/>
    <w:rsid w:val="00710071"/>
    <w:rsid w:val="00740238"/>
    <w:rsid w:val="00747A12"/>
    <w:rsid w:val="00793E41"/>
    <w:rsid w:val="007E7897"/>
    <w:rsid w:val="007F3765"/>
    <w:rsid w:val="008534F6"/>
    <w:rsid w:val="008736DA"/>
    <w:rsid w:val="00875CA0"/>
    <w:rsid w:val="008F1C46"/>
    <w:rsid w:val="00900A52"/>
    <w:rsid w:val="00905C01"/>
    <w:rsid w:val="00924106"/>
    <w:rsid w:val="009374AA"/>
    <w:rsid w:val="00950BCE"/>
    <w:rsid w:val="00957830"/>
    <w:rsid w:val="009640D8"/>
    <w:rsid w:val="009A16B0"/>
    <w:rsid w:val="009A7116"/>
    <w:rsid w:val="009C06D8"/>
    <w:rsid w:val="009D23F5"/>
    <w:rsid w:val="00A27BB6"/>
    <w:rsid w:val="00A45EBF"/>
    <w:rsid w:val="00A66075"/>
    <w:rsid w:val="00A673E0"/>
    <w:rsid w:val="00A93EEB"/>
    <w:rsid w:val="00A95742"/>
    <w:rsid w:val="00AA76AD"/>
    <w:rsid w:val="00AC3948"/>
    <w:rsid w:val="00AF6266"/>
    <w:rsid w:val="00B014C0"/>
    <w:rsid w:val="00B21320"/>
    <w:rsid w:val="00B3385C"/>
    <w:rsid w:val="00B4096A"/>
    <w:rsid w:val="00B4594A"/>
    <w:rsid w:val="00BA0D2B"/>
    <w:rsid w:val="00BA19A8"/>
    <w:rsid w:val="00BA2D75"/>
    <w:rsid w:val="00BF2425"/>
    <w:rsid w:val="00BF5161"/>
    <w:rsid w:val="00C15B0B"/>
    <w:rsid w:val="00C17A6D"/>
    <w:rsid w:val="00C34A1E"/>
    <w:rsid w:val="00C4584E"/>
    <w:rsid w:val="00CB0699"/>
    <w:rsid w:val="00CB55A6"/>
    <w:rsid w:val="00CC1E4A"/>
    <w:rsid w:val="00CC2077"/>
    <w:rsid w:val="00CC6D38"/>
    <w:rsid w:val="00CD60D8"/>
    <w:rsid w:val="00CE082A"/>
    <w:rsid w:val="00D13D8E"/>
    <w:rsid w:val="00D25FDE"/>
    <w:rsid w:val="00D40BBF"/>
    <w:rsid w:val="00D44E8A"/>
    <w:rsid w:val="00D46C88"/>
    <w:rsid w:val="00D50E68"/>
    <w:rsid w:val="00D56B13"/>
    <w:rsid w:val="00D66876"/>
    <w:rsid w:val="00D74A9E"/>
    <w:rsid w:val="00D8781A"/>
    <w:rsid w:val="00D9250A"/>
    <w:rsid w:val="00DB5254"/>
    <w:rsid w:val="00DB7C61"/>
    <w:rsid w:val="00E33702"/>
    <w:rsid w:val="00E354B8"/>
    <w:rsid w:val="00E362E7"/>
    <w:rsid w:val="00E3696E"/>
    <w:rsid w:val="00E57C07"/>
    <w:rsid w:val="00E70221"/>
    <w:rsid w:val="00E77E4A"/>
    <w:rsid w:val="00E82CBA"/>
    <w:rsid w:val="00EA1F8E"/>
    <w:rsid w:val="00EC5203"/>
    <w:rsid w:val="00EF4C4C"/>
    <w:rsid w:val="00F10CDD"/>
    <w:rsid w:val="00F16531"/>
    <w:rsid w:val="00F20D78"/>
    <w:rsid w:val="00F6397C"/>
    <w:rsid w:val="00F71A10"/>
    <w:rsid w:val="00F7624E"/>
    <w:rsid w:val="00FA5832"/>
    <w:rsid w:val="00FC6CFF"/>
    <w:rsid w:val="00FE6935"/>
    <w:rsid w:val="00FE725F"/>
    <w:rsid w:val="00FF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358A8A"/>
  <w15:docId w15:val="{6F8EA661-EED3-424D-8EA3-4F638EFE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7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B0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CB0699"/>
    <w:pPr>
      <w:ind w:left="720"/>
      <w:contextualSpacing/>
    </w:pPr>
  </w:style>
  <w:style w:type="paragraph" w:customStyle="1" w:styleId="ConsPlusNonformat">
    <w:name w:val="ConsPlusNonformat"/>
    <w:uiPriority w:val="99"/>
    <w:rsid w:val="006323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640D8"/>
    <w:rPr>
      <w:rFonts w:cs="Times New Roman"/>
    </w:rPr>
  </w:style>
  <w:style w:type="paragraph" w:styleId="a8">
    <w:name w:val="footer"/>
    <w:basedOn w:val="a"/>
    <w:link w:val="a9"/>
    <w:uiPriority w:val="99"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640D8"/>
    <w:rPr>
      <w:rFonts w:cs="Times New Roman"/>
    </w:rPr>
  </w:style>
  <w:style w:type="table" w:styleId="aa">
    <w:name w:val="Table Grid"/>
    <w:basedOn w:val="a1"/>
    <w:uiPriority w:val="99"/>
    <w:rsid w:val="001364C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015230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56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rasnoa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675</Words>
  <Characters>3853</Characters>
  <Application>Microsoft Office Word</Application>
  <DocSecurity>0</DocSecurity>
  <Lines>32</Lines>
  <Paragraphs>9</Paragraphs>
  <ScaleCrop>false</ScaleCrop>
  <Company>Microsoft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Железняк</dc:creator>
  <cp:keywords/>
  <dc:description>exif_MSED_73ef87d12e2229d5c035c9eaf47c686e07a906f5a8e131d40b7489ffcc479523</dc:description>
  <cp:lastModifiedBy>Ирина В. Донскова</cp:lastModifiedBy>
  <cp:revision>12</cp:revision>
  <cp:lastPrinted>2021-07-06T15:05:00Z</cp:lastPrinted>
  <dcterms:created xsi:type="dcterms:W3CDTF">2021-06-23T11:50:00Z</dcterms:created>
  <dcterms:modified xsi:type="dcterms:W3CDTF">2021-07-06T17:08:00Z</dcterms:modified>
</cp:coreProperties>
</file>